
<file path=[Content_Types].xml><?xml version="1.0" encoding="utf-8"?>
<Types xmlns="http://schemas.openxmlformats.org/package/2006/content-types">
  <Default ContentType="image/jpeg" Extension="jpg"/>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ody>
    <w:p w:rsidR="00000000" w:rsidDel="00000000" w:rsidP="00000000" w:rsidRDefault="00000000" w:rsidRPr="00000000" w14:paraId="00000001">
      <w:pPr>
        <w:rPr>
          <w:rFonts w:ascii="DFKai-SB" w:cs="DFKai-SB" w:eastAsia="DFKai-SB" w:hAnsi="DFKai-SB"/>
          <w:sz w:val="24"/>
          <w:szCs w:val="24"/>
        </w:rPr>
      </w:pPr>
      <w:r w:rsidDel="00000000" w:rsidR="00000000" w:rsidRPr="00000000">
        <w:rPr>
          <w:rFonts w:ascii="DFKai-SB" w:cs="DFKai-SB" w:eastAsia="DFKai-SB" w:hAnsi="DFKai-SB"/>
          <w:sz w:val="24"/>
          <w:szCs w:val="24"/>
          <w:rtl w:val="0"/>
        </w:rPr>
        <w:t xml:space="preserve">火山學最早起源於西元</w:t>
      </w:r>
      <w:r w:rsidDel="00000000" w:rsidR="00000000" w:rsidRPr="00000000">
        <w:rPr>
          <w:rFonts w:ascii="Times New Roman" w:cs="Times New Roman" w:eastAsia="Times New Roman" w:hAnsi="Times New Roman"/>
          <w:sz w:val="24"/>
          <w:szCs w:val="24"/>
          <w:rtl w:val="0"/>
        </w:rPr>
        <w:t xml:space="preserve">1902</w:t>
      </w:r>
      <w:r w:rsidDel="00000000" w:rsidR="00000000" w:rsidRPr="00000000">
        <w:rPr>
          <w:rFonts w:ascii="DFKai-SB" w:cs="DFKai-SB" w:eastAsia="DFKai-SB" w:hAnsi="DFKai-SB"/>
          <w:sz w:val="24"/>
          <w:szCs w:val="24"/>
          <w:rtl w:val="0"/>
        </w:rPr>
        <w:t xml:space="preserve">年，目前火山學的研究重點著重在火山碎屑的行進和堆積模式上。根據</w:t>
      </w:r>
      <w:r w:rsidDel="00000000" w:rsidR="00000000" w:rsidRPr="00000000">
        <w:rPr>
          <w:rFonts w:ascii="Times New Roman" w:cs="Times New Roman" w:eastAsia="Times New Roman" w:hAnsi="Times New Roman"/>
          <w:sz w:val="24"/>
          <w:szCs w:val="24"/>
          <w:rtl w:val="0"/>
        </w:rPr>
        <w:t xml:space="preserve">google</w:t>
      </w:r>
      <w:r w:rsidDel="00000000" w:rsidR="00000000" w:rsidRPr="00000000">
        <w:rPr>
          <w:rFonts w:ascii="DFKai-SB" w:cs="DFKai-SB" w:eastAsia="DFKai-SB" w:hAnsi="DFKai-SB"/>
          <w:sz w:val="24"/>
          <w:szCs w:val="24"/>
          <w:rtl w:val="0"/>
        </w:rPr>
        <w:t xml:space="preserve">學術搜尋引擎上的論文內容和數量，可以知道各個名詞在各時期的定義和使用頻率。</w:t>
      </w:r>
    </w:p>
    <w:p w:rsidR="00000000" w:rsidDel="00000000" w:rsidP="00000000" w:rsidRDefault="00000000" w:rsidRPr="00000000" w14:paraId="00000002">
      <w:pPr>
        <w:rPr>
          <w:rFonts w:ascii="DFKai-SB" w:cs="DFKai-SB" w:eastAsia="DFKai-SB" w:hAnsi="DFKai-SB"/>
          <w:sz w:val="24"/>
          <w:szCs w:val="24"/>
        </w:rPr>
      </w:pPr>
      <w:r w:rsidDel="00000000" w:rsidR="00000000" w:rsidRPr="00000000">
        <w:rPr>
          <w:rtl w:val="0"/>
        </w:rPr>
      </w:r>
    </w:p>
    <w:p w:rsidR="00000000" w:rsidDel="00000000" w:rsidP="00000000" w:rsidRDefault="00000000" w:rsidRPr="00000000" w14:paraId="00000003">
      <w:pPr>
        <w:rPr>
          <w:rFonts w:ascii="DFKai-SB" w:cs="DFKai-SB" w:eastAsia="DFKai-SB" w:hAnsi="DFKai-SB"/>
          <w:sz w:val="24"/>
          <w:szCs w:val="24"/>
        </w:rPr>
      </w:pPr>
      <w:r w:rsidDel="00000000" w:rsidR="00000000" w:rsidRPr="00000000">
        <w:rPr>
          <w:rFonts w:ascii="DFKai-SB" w:cs="DFKai-SB" w:eastAsia="DFKai-SB" w:hAnsi="DFKai-SB"/>
          <w:sz w:val="24"/>
          <w:szCs w:val="24"/>
          <w:rtl w:val="0"/>
        </w:rPr>
        <w:t xml:space="preserve">火山碎屑流指含火山碎屑、岩漿冷卻物和高熱氣體並高速流動的物質。火山湧浪流是火山碎屑物中含火山灰及火山氣體等密度較低產物的流體。火山碎屑密度流為所有流動的火山固態產物與火山氣體的混合物。火山山崩是火山山體崩落，堆積物有火成岩、火山碎屑和本來在山上的沉積岩。火山泥流是火山碎屑物碰到水、冰或雪並沿著地形流下。</w:t>
      </w:r>
    </w:p>
    <w:p w:rsidR="00000000" w:rsidDel="00000000" w:rsidP="00000000" w:rsidRDefault="00000000" w:rsidRPr="00000000" w14:paraId="00000004">
      <w:pPr>
        <w:rPr>
          <w:rFonts w:ascii="DFKai-SB" w:cs="DFKai-SB" w:eastAsia="DFKai-SB" w:hAnsi="DFKai-SB"/>
          <w:sz w:val="24"/>
          <w:szCs w:val="24"/>
        </w:rPr>
      </w:pPr>
      <w:r w:rsidDel="00000000" w:rsidR="00000000" w:rsidRPr="00000000">
        <w:rPr>
          <w:rtl w:val="0"/>
        </w:rPr>
      </w:r>
    </w:p>
    <w:p w:rsidR="00000000" w:rsidDel="00000000" w:rsidP="00000000" w:rsidRDefault="00000000" w:rsidRPr="00000000" w14:paraId="00000005">
      <w:pPr>
        <w:rPr>
          <w:rFonts w:ascii="DFKai-SB" w:cs="DFKai-SB" w:eastAsia="DFKai-SB" w:hAnsi="DFKai-SB"/>
          <w:sz w:val="24"/>
          <w:szCs w:val="24"/>
        </w:rPr>
      </w:pPr>
      <w:r w:rsidDel="00000000" w:rsidR="00000000" w:rsidRPr="00000000">
        <w:rPr>
          <w:rFonts w:ascii="DFKai-SB" w:cs="DFKai-SB" w:eastAsia="DFKai-SB" w:hAnsi="DFKai-SB"/>
          <w:sz w:val="24"/>
          <w:szCs w:val="24"/>
          <w:rtl w:val="0"/>
        </w:rPr>
        <w:t xml:space="preserve">此研究針對陽明山國家公園範圍內，硫磺谷和龍鳳谷中的兩處火山碎屑岩露頭進行分析，旨在知悉此兩處露頭在周圍沒有類似材質的環境下是如何產生的。</w:t>
      </w:r>
    </w:p>
    <w:p w:rsidR="00000000" w:rsidDel="00000000" w:rsidP="00000000" w:rsidRDefault="00000000" w:rsidRPr="00000000" w14:paraId="00000006">
      <w:pPr>
        <w:rPr>
          <w:rFonts w:ascii="DFKai-SB" w:cs="DFKai-SB" w:eastAsia="DFKai-SB" w:hAnsi="DFKai-SB"/>
          <w:sz w:val="24"/>
          <w:szCs w:val="24"/>
        </w:rPr>
      </w:pPr>
      <w:r w:rsidDel="00000000" w:rsidR="00000000" w:rsidRPr="00000000">
        <w:rPr>
          <w:rtl w:val="0"/>
        </w:rPr>
      </w:r>
    </w:p>
    <w:p w:rsidR="00000000" w:rsidDel="00000000" w:rsidP="00000000" w:rsidRDefault="00000000" w:rsidRPr="00000000" w14:paraId="00000007">
      <w:pPr>
        <w:rPr>
          <w:rFonts w:ascii="DFKai-SB" w:cs="DFKai-SB" w:eastAsia="DFKai-SB" w:hAnsi="DFKai-SB"/>
          <w:sz w:val="24"/>
          <w:szCs w:val="24"/>
        </w:rPr>
      </w:pPr>
      <w:r w:rsidDel="00000000" w:rsidR="00000000" w:rsidRPr="00000000">
        <w:rPr>
          <w:rFonts w:ascii="DFKai-SB" w:cs="DFKai-SB" w:eastAsia="DFKai-SB" w:hAnsi="DFKai-SB"/>
          <w:sz w:val="24"/>
          <w:szCs w:val="24"/>
          <w:rtl w:val="0"/>
        </w:rPr>
        <w:t xml:space="preserve">兩處露頭的共通點除了火山灰和嚴重風化的安山岩之外，還包含了一些圓形顆粒的石頭，在高處龍鳳谷的露頭有</w:t>
      </w:r>
      <w:r w:rsidDel="00000000" w:rsidR="00000000" w:rsidRPr="00000000">
        <w:rPr>
          <w:rFonts w:ascii="Times New Roman" w:cs="Times New Roman" w:eastAsia="Times New Roman" w:hAnsi="Times New Roman"/>
          <w:sz w:val="24"/>
          <w:szCs w:val="24"/>
          <w:rtl w:val="0"/>
        </w:rPr>
        <w:t xml:space="preserve">56</w:t>
      </w:r>
      <w:r w:rsidDel="00000000" w:rsidR="00000000" w:rsidRPr="00000000">
        <w:rPr>
          <w:rFonts w:ascii="DFKai-SB" w:cs="DFKai-SB" w:eastAsia="DFKai-SB" w:hAnsi="DFKai-SB"/>
          <w:sz w:val="24"/>
          <w:szCs w:val="24"/>
          <w:rtl w:val="0"/>
        </w:rPr>
        <w:t xml:space="preserve">顆，低處硫磺谷的則多到不計其數。在龍鳳谷的露頭可以明顯發現反向粒級層，在硫磺谷的露頭雖然風化嚴重卻還是可以發現上部遭侵蝕程度比下部低且外觀稜角比下部多。</w:t>
      </w:r>
    </w:p>
    <w:p w:rsidR="00000000" w:rsidDel="00000000" w:rsidP="00000000" w:rsidRDefault="00000000" w:rsidRPr="00000000" w14:paraId="00000008">
      <w:pPr>
        <w:rPr>
          <w:rFonts w:ascii="DFKai-SB" w:cs="DFKai-SB" w:eastAsia="DFKai-SB" w:hAnsi="DFKai-SB"/>
          <w:sz w:val="24"/>
          <w:szCs w:val="24"/>
        </w:rPr>
      </w:pPr>
      <w:r w:rsidDel="00000000" w:rsidR="00000000" w:rsidRPr="00000000">
        <w:rPr>
          <w:rtl w:val="0"/>
        </w:rPr>
      </w:r>
    </w:p>
    <w:p w:rsidR="00000000" w:rsidDel="00000000" w:rsidP="00000000" w:rsidRDefault="00000000" w:rsidRPr="00000000" w14:paraId="00000009">
      <w:pPr>
        <w:rPr>
          <w:rFonts w:ascii="DFKai-SB" w:cs="DFKai-SB" w:eastAsia="DFKai-SB" w:hAnsi="DFKai-SB"/>
          <w:sz w:val="24"/>
          <w:szCs w:val="24"/>
        </w:rPr>
      </w:pPr>
      <w:r w:rsidDel="00000000" w:rsidR="00000000" w:rsidRPr="00000000">
        <w:rPr>
          <w:rFonts w:ascii="DFKai-SB" w:cs="DFKai-SB" w:eastAsia="DFKai-SB" w:hAnsi="DFKai-SB"/>
          <w:sz w:val="24"/>
          <w:szCs w:val="24"/>
          <w:rtl w:val="0"/>
        </w:rPr>
        <w:t xml:space="preserve">根據露頭中沉積物的外觀、組成和成分，以及周圍的環境和地形，推測此兩處露頭形成原因是火山泥流沿磺溪衝下時飛濺出來的部分堆積而成。</w:t>
      </w:r>
    </w:p>
    <w:p w:rsidR="00000000" w:rsidDel="00000000" w:rsidP="00000000" w:rsidRDefault="00000000" w:rsidRPr="00000000" w14:paraId="0000000A">
      <w:pPr>
        <w:rPr>
          <w:rFonts w:ascii="DFKai-SB" w:cs="DFKai-SB" w:eastAsia="DFKai-SB" w:hAnsi="DFKai-SB"/>
          <w:sz w:val="24"/>
          <w:szCs w:val="24"/>
        </w:rPr>
      </w:pPr>
      <w:r w:rsidDel="00000000" w:rsidR="00000000" w:rsidRPr="00000000">
        <w:rPr>
          <w:rtl w:val="0"/>
        </w:rPr>
      </w:r>
    </w:p>
    <w:p w:rsidR="00000000" w:rsidDel="00000000" w:rsidP="00000000" w:rsidRDefault="00000000" w:rsidRPr="00000000" w14:paraId="0000000B">
      <w:pPr>
        <w:rPr>
          <w:rFonts w:ascii="DFKai-SB" w:cs="DFKai-SB" w:eastAsia="DFKai-SB" w:hAnsi="DFKai-SB"/>
          <w:sz w:val="24"/>
          <w:szCs w:val="24"/>
        </w:rPr>
      </w:pPr>
      <w:r w:rsidDel="00000000" w:rsidR="00000000" w:rsidRPr="00000000">
        <w:rPr>
          <w:rtl w:val="0"/>
        </w:rPr>
      </w:r>
    </w:p>
    <w:p w:rsidR="00000000" w:rsidDel="00000000" w:rsidP="00000000" w:rsidRDefault="00000000" w:rsidRPr="00000000" w14:paraId="0000000C">
      <w:pPr>
        <w:rPr>
          <w:rFonts w:ascii="DFKai-SB" w:cs="DFKai-SB" w:eastAsia="DFKai-SB" w:hAnsi="DFKai-SB"/>
          <w:sz w:val="24"/>
          <w:szCs w:val="24"/>
        </w:rPr>
      </w:pPr>
      <w:r w:rsidDel="00000000" w:rsidR="00000000" w:rsidRPr="00000000">
        <w:rPr>
          <w:rtl w:val="0"/>
        </w:rPr>
      </w:r>
    </w:p>
    <w:p w:rsidR="00000000" w:rsidDel="00000000" w:rsidP="00000000" w:rsidRDefault="00000000" w:rsidRPr="00000000" w14:paraId="0000000D">
      <w:pPr>
        <w:rPr>
          <w:rFonts w:ascii="DFKai-SB" w:cs="DFKai-SB" w:eastAsia="DFKai-SB" w:hAnsi="DFKai-SB"/>
          <w:sz w:val="24"/>
          <w:szCs w:val="24"/>
        </w:rPr>
      </w:pPr>
      <w:r w:rsidDel="00000000" w:rsidR="00000000" w:rsidRPr="00000000">
        <w:rPr>
          <w:rFonts w:ascii="DFKai-SB" w:cs="DFKai-SB" w:eastAsia="DFKai-SB" w:hAnsi="DFKai-SB"/>
          <w:sz w:val="24"/>
          <w:szCs w:val="24"/>
        </w:rPr>
        <w:drawing>
          <wp:inline distB="19050" distT="19050" distL="19050" distR="19050">
            <wp:extent cx="3986213" cy="3522300"/>
            <wp:effectExtent b="0" l="0" r="0" t="0"/>
            <wp:docPr id="3" name="image2.png"/>
            <a:graphic>
              <a:graphicData uri="http://schemas.openxmlformats.org/drawingml/2006/picture">
                <pic:pic>
                  <pic:nvPicPr>
                    <pic:cNvPr id="0" name="image2.png"/>
                    <pic:cNvPicPr preferRelativeResize="0"/>
                  </pic:nvPicPr>
                  <pic:blipFill>
                    <a:blip r:embed="rId6"/>
                    <a:srcRect b="0" l="0" r="0" t="0"/>
                    <a:stretch>
                      <a:fillRect/>
                    </a:stretch>
                  </pic:blipFill>
                  <pic:spPr>
                    <a:xfrm>
                      <a:off x="0" y="0"/>
                      <a:ext cx="3986213" cy="3522300"/>
                    </a:xfrm>
                    <a:prstGeom prst="rect"/>
                    <a:ln/>
                  </pic:spPr>
                </pic:pic>
              </a:graphicData>
            </a:graphic>
          </wp:inline>
        </w:drawing>
      </w:r>
      <w:r w:rsidDel="00000000" w:rsidR="00000000" w:rsidRPr="00000000">
        <w:rPr>
          <w:rtl w:val="0"/>
        </w:rPr>
      </w:r>
    </w:p>
    <w:p w:rsidR="00000000" w:rsidDel="00000000" w:rsidP="00000000" w:rsidRDefault="00000000" w:rsidRPr="00000000" w14:paraId="0000000E">
      <w:pPr>
        <w:rPr>
          <w:rFonts w:ascii="DFKai-SB" w:cs="DFKai-SB" w:eastAsia="DFKai-SB" w:hAnsi="DFKai-SB"/>
          <w:sz w:val="24"/>
          <w:szCs w:val="24"/>
        </w:rPr>
      </w:pPr>
      <w:r w:rsidDel="00000000" w:rsidR="00000000" w:rsidRPr="00000000">
        <w:rPr>
          <w:rFonts w:ascii="DFKai-SB" w:cs="DFKai-SB" w:eastAsia="DFKai-SB" w:hAnsi="DFKai-SB"/>
          <w:sz w:val="24"/>
          <w:szCs w:val="24"/>
          <w:rtl w:val="0"/>
        </w:rPr>
        <w:t xml:space="preserve">(圖一) 大屯火山地質圖</w:t>
      </w:r>
    </w:p>
    <w:p w:rsidR="00000000" w:rsidDel="00000000" w:rsidP="00000000" w:rsidRDefault="00000000" w:rsidRPr="00000000" w14:paraId="0000000F">
      <w:pPr>
        <w:rPr>
          <w:rFonts w:ascii="DFKai-SB" w:cs="DFKai-SB" w:eastAsia="DFKai-SB" w:hAnsi="DFKai-SB"/>
          <w:sz w:val="24"/>
          <w:szCs w:val="24"/>
        </w:rPr>
      </w:pPr>
      <w:r w:rsidDel="00000000" w:rsidR="00000000" w:rsidRPr="00000000">
        <w:rPr>
          <w:rtl w:val="0"/>
        </w:rPr>
      </w:r>
    </w:p>
    <w:p w:rsidR="00000000" w:rsidDel="00000000" w:rsidP="00000000" w:rsidRDefault="00000000" w:rsidRPr="00000000" w14:paraId="00000010">
      <w:pPr>
        <w:rPr>
          <w:rFonts w:ascii="DFKai-SB" w:cs="DFKai-SB" w:eastAsia="DFKai-SB" w:hAnsi="DFKai-SB"/>
          <w:sz w:val="24"/>
          <w:szCs w:val="24"/>
        </w:rPr>
      </w:pPr>
      <w:r w:rsidDel="00000000" w:rsidR="00000000" w:rsidRPr="00000000">
        <w:rPr>
          <w:rFonts w:ascii="DFKai-SB" w:cs="DFKai-SB" w:eastAsia="DFKai-SB" w:hAnsi="DFKai-SB"/>
          <w:sz w:val="24"/>
          <w:szCs w:val="24"/>
        </w:rPr>
        <w:drawing>
          <wp:inline distB="19050" distT="19050" distL="19050" distR="19050">
            <wp:extent cx="5309771" cy="2447473"/>
            <wp:effectExtent b="0" l="0" r="0" t="0"/>
            <wp:docPr id="2" name="image3.png"/>
            <a:graphic>
              <a:graphicData uri="http://schemas.openxmlformats.org/drawingml/2006/picture">
                <pic:pic>
                  <pic:nvPicPr>
                    <pic:cNvPr id="0" name="image3.png"/>
                    <pic:cNvPicPr preferRelativeResize="0"/>
                  </pic:nvPicPr>
                  <pic:blipFill>
                    <a:blip r:embed="rId7"/>
                    <a:srcRect b="0" l="0" r="0" t="0"/>
                    <a:stretch>
                      <a:fillRect/>
                    </a:stretch>
                  </pic:blipFill>
                  <pic:spPr>
                    <a:xfrm>
                      <a:off x="0" y="0"/>
                      <a:ext cx="5309771" cy="2447473"/>
                    </a:xfrm>
                    <a:prstGeom prst="rect"/>
                    <a:ln/>
                  </pic:spPr>
                </pic:pic>
              </a:graphicData>
            </a:graphic>
          </wp:inline>
        </w:drawing>
      </w:r>
      <w:r w:rsidDel="00000000" w:rsidR="00000000" w:rsidRPr="00000000">
        <w:rPr>
          <w:rtl w:val="0"/>
        </w:rPr>
      </w:r>
    </w:p>
    <w:p w:rsidR="00000000" w:rsidDel="00000000" w:rsidP="00000000" w:rsidRDefault="00000000" w:rsidRPr="00000000" w14:paraId="00000011">
      <w:pPr>
        <w:rPr>
          <w:rFonts w:ascii="DFKai-SB" w:cs="DFKai-SB" w:eastAsia="DFKai-SB" w:hAnsi="DFKai-SB"/>
          <w:sz w:val="24"/>
          <w:szCs w:val="24"/>
        </w:rPr>
      </w:pPr>
      <w:r w:rsidDel="00000000" w:rsidR="00000000" w:rsidRPr="00000000">
        <w:rPr>
          <w:rFonts w:ascii="DFKai-SB" w:cs="DFKai-SB" w:eastAsia="DFKai-SB" w:hAnsi="DFKai-SB"/>
          <w:sz w:val="24"/>
          <w:szCs w:val="24"/>
          <w:rtl w:val="0"/>
        </w:rPr>
        <w:t xml:space="preserve">(圖二) 露頭位置與地礦中心</w:t>
      </w:r>
      <w:r w:rsidDel="00000000" w:rsidR="00000000" w:rsidRPr="00000000">
        <w:rPr>
          <w:rFonts w:ascii="Gungsuh" w:cs="Gungsuh" w:eastAsia="Gungsuh" w:hAnsi="Gungsuh"/>
          <w:sz w:val="24"/>
          <w:szCs w:val="24"/>
          <w:rtl w:val="0"/>
        </w:rPr>
        <w:t xml:space="preserve">1：10000</w:t>
      </w:r>
      <w:r w:rsidDel="00000000" w:rsidR="00000000" w:rsidRPr="00000000">
        <w:rPr>
          <w:rFonts w:ascii="DFKai-SB" w:cs="DFKai-SB" w:eastAsia="DFKai-SB" w:hAnsi="DFKai-SB"/>
          <w:sz w:val="24"/>
          <w:szCs w:val="24"/>
          <w:rtl w:val="0"/>
        </w:rPr>
        <w:t xml:space="preserve">地質圖</w:t>
      </w:r>
    </w:p>
    <w:p w:rsidR="00000000" w:rsidDel="00000000" w:rsidP="00000000" w:rsidRDefault="00000000" w:rsidRPr="00000000" w14:paraId="00000012">
      <w:pPr>
        <w:rPr>
          <w:rFonts w:ascii="DFKai-SB" w:cs="DFKai-SB" w:eastAsia="DFKai-SB" w:hAnsi="DFKai-SB"/>
          <w:sz w:val="24"/>
          <w:szCs w:val="24"/>
        </w:rPr>
      </w:pPr>
      <w:r w:rsidDel="00000000" w:rsidR="00000000" w:rsidRPr="00000000">
        <w:rPr>
          <w:rtl w:val="0"/>
        </w:rPr>
      </w:r>
    </w:p>
    <w:p w:rsidR="00000000" w:rsidDel="00000000" w:rsidP="00000000" w:rsidRDefault="00000000" w:rsidRPr="00000000" w14:paraId="00000013">
      <w:pPr>
        <w:rPr>
          <w:rFonts w:ascii="DFKai-SB" w:cs="DFKai-SB" w:eastAsia="DFKai-SB" w:hAnsi="DFKai-SB"/>
          <w:sz w:val="24"/>
          <w:szCs w:val="24"/>
        </w:rPr>
      </w:pPr>
      <w:r w:rsidDel="00000000" w:rsidR="00000000" w:rsidRPr="00000000">
        <w:rPr>
          <w:rFonts w:ascii="DFKai-SB" w:cs="DFKai-SB" w:eastAsia="DFKai-SB" w:hAnsi="DFKai-SB"/>
          <w:sz w:val="24"/>
          <w:szCs w:val="24"/>
        </w:rPr>
        <w:drawing>
          <wp:inline distB="19050" distT="19050" distL="19050" distR="19050">
            <wp:extent cx="3522149" cy="1569487"/>
            <wp:effectExtent b="0" l="0" r="0" t="0"/>
            <wp:docPr id="1" name="image1.png"/>
            <a:graphic>
              <a:graphicData uri="http://schemas.openxmlformats.org/drawingml/2006/picture">
                <pic:pic>
                  <pic:nvPicPr>
                    <pic:cNvPr id="0" name="image1.png"/>
                    <pic:cNvPicPr preferRelativeResize="0"/>
                  </pic:nvPicPr>
                  <pic:blipFill>
                    <a:blip r:embed="rId8"/>
                    <a:srcRect b="0" l="0" r="0" t="0"/>
                    <a:stretch>
                      <a:fillRect/>
                    </a:stretch>
                  </pic:blipFill>
                  <pic:spPr>
                    <a:xfrm>
                      <a:off x="0" y="0"/>
                      <a:ext cx="3522149" cy="1569487"/>
                    </a:xfrm>
                    <a:prstGeom prst="rect"/>
                    <a:ln/>
                  </pic:spPr>
                </pic:pic>
              </a:graphicData>
            </a:graphic>
          </wp:inline>
        </w:drawing>
      </w:r>
      <w:r w:rsidDel="00000000" w:rsidR="00000000" w:rsidRPr="00000000">
        <w:rPr>
          <w:rtl w:val="0"/>
        </w:rPr>
      </w:r>
    </w:p>
    <w:p w:rsidR="00000000" w:rsidDel="00000000" w:rsidP="00000000" w:rsidRDefault="00000000" w:rsidRPr="00000000" w14:paraId="00000014">
      <w:pPr>
        <w:rPr>
          <w:rFonts w:ascii="DFKai-SB" w:cs="DFKai-SB" w:eastAsia="DFKai-SB" w:hAnsi="DFKai-SB"/>
          <w:sz w:val="24"/>
          <w:szCs w:val="24"/>
        </w:rPr>
      </w:pPr>
      <w:r w:rsidDel="00000000" w:rsidR="00000000" w:rsidRPr="00000000">
        <w:rPr>
          <w:rFonts w:ascii="DFKai-SB" w:cs="DFKai-SB" w:eastAsia="DFKai-SB" w:hAnsi="DFKai-SB"/>
          <w:sz w:val="24"/>
          <w:szCs w:val="24"/>
          <w:rtl w:val="0"/>
        </w:rPr>
        <w:t xml:space="preserve">(圖三) 研究流程圖</w:t>
      </w:r>
    </w:p>
    <w:p w:rsidR="00000000" w:rsidDel="00000000" w:rsidP="00000000" w:rsidRDefault="00000000" w:rsidRPr="00000000" w14:paraId="00000015">
      <w:pPr>
        <w:rPr>
          <w:rFonts w:ascii="DFKai-SB" w:cs="DFKai-SB" w:eastAsia="DFKai-SB" w:hAnsi="DFKai-SB"/>
          <w:sz w:val="24"/>
          <w:szCs w:val="24"/>
        </w:rPr>
      </w:pPr>
      <w:r w:rsidDel="00000000" w:rsidR="00000000" w:rsidRPr="00000000">
        <w:rPr>
          <w:rtl w:val="0"/>
        </w:rPr>
      </w:r>
    </w:p>
    <w:p w:rsidR="00000000" w:rsidDel="00000000" w:rsidP="00000000" w:rsidRDefault="00000000" w:rsidRPr="00000000" w14:paraId="00000016">
      <w:pPr>
        <w:rPr>
          <w:rFonts w:ascii="DFKai-SB" w:cs="DFKai-SB" w:eastAsia="DFKai-SB" w:hAnsi="DFKai-SB"/>
          <w:sz w:val="24"/>
          <w:szCs w:val="24"/>
        </w:rPr>
      </w:pPr>
      <w:r w:rsidDel="00000000" w:rsidR="00000000" w:rsidRPr="00000000">
        <w:rPr>
          <w:rtl w:val="0"/>
        </w:rPr>
      </w:r>
    </w:p>
    <w:p w:rsidR="00000000" w:rsidDel="00000000" w:rsidP="00000000" w:rsidRDefault="00000000" w:rsidRPr="00000000" w14:paraId="00000017">
      <w:pPr>
        <w:rPr>
          <w:rFonts w:ascii="DFKai-SB" w:cs="DFKai-SB" w:eastAsia="DFKai-SB" w:hAnsi="DFKai-SB"/>
          <w:sz w:val="24"/>
          <w:szCs w:val="24"/>
        </w:rPr>
      </w:pPr>
      <w:r w:rsidDel="00000000" w:rsidR="00000000" w:rsidRPr="00000000">
        <w:rPr>
          <w:rFonts w:ascii="DFKai-SB" w:cs="DFKai-SB" w:eastAsia="DFKai-SB" w:hAnsi="DFKai-SB"/>
          <w:sz w:val="24"/>
          <w:szCs w:val="24"/>
        </w:rPr>
        <w:drawing>
          <wp:inline distB="19050" distT="19050" distL="19050" distR="19050">
            <wp:extent cx="5731200" cy="4457700"/>
            <wp:effectExtent b="0" l="0" r="0" t="0"/>
            <wp:docPr id="7" name="image4.png"/>
            <a:graphic>
              <a:graphicData uri="http://schemas.openxmlformats.org/drawingml/2006/picture">
                <pic:pic>
                  <pic:nvPicPr>
                    <pic:cNvPr id="0" name="image4.png"/>
                    <pic:cNvPicPr preferRelativeResize="0"/>
                  </pic:nvPicPr>
                  <pic:blipFill>
                    <a:blip r:embed="rId9"/>
                    <a:srcRect b="0" l="0" r="0" t="0"/>
                    <a:stretch>
                      <a:fillRect/>
                    </a:stretch>
                  </pic:blipFill>
                  <pic:spPr>
                    <a:xfrm>
                      <a:off x="0" y="0"/>
                      <a:ext cx="5731200" cy="4457700"/>
                    </a:xfrm>
                    <a:prstGeom prst="rect"/>
                    <a:ln/>
                  </pic:spPr>
                </pic:pic>
              </a:graphicData>
            </a:graphic>
          </wp:inline>
        </w:drawing>
      </w:r>
      <w:r w:rsidDel="00000000" w:rsidR="00000000" w:rsidRPr="00000000">
        <w:rPr>
          <w:rtl w:val="0"/>
        </w:rPr>
      </w:r>
    </w:p>
    <w:p w:rsidR="00000000" w:rsidDel="00000000" w:rsidP="00000000" w:rsidRDefault="00000000" w:rsidRPr="00000000" w14:paraId="00000018">
      <w:pPr>
        <w:rPr>
          <w:rFonts w:ascii="DFKai-SB" w:cs="DFKai-SB" w:eastAsia="DFKai-SB" w:hAnsi="DFKai-SB"/>
          <w:sz w:val="24"/>
          <w:szCs w:val="24"/>
        </w:rPr>
      </w:pPr>
      <w:r w:rsidDel="00000000" w:rsidR="00000000" w:rsidRPr="00000000">
        <w:rPr>
          <w:rFonts w:ascii="DFKai-SB" w:cs="DFKai-SB" w:eastAsia="DFKai-SB" w:hAnsi="DFKai-SB"/>
          <w:sz w:val="24"/>
          <w:szCs w:val="24"/>
          <w:rtl w:val="0"/>
        </w:rPr>
        <w:t xml:space="preserve">(圖四) 火山泥流前人研究分析圖</w:t>
      </w:r>
    </w:p>
    <w:p w:rsidR="00000000" w:rsidDel="00000000" w:rsidP="00000000" w:rsidRDefault="00000000" w:rsidRPr="00000000" w14:paraId="00000019">
      <w:pPr>
        <w:rPr>
          <w:rFonts w:ascii="DFKai-SB" w:cs="DFKai-SB" w:eastAsia="DFKai-SB" w:hAnsi="DFKai-SB"/>
          <w:sz w:val="24"/>
          <w:szCs w:val="24"/>
        </w:rPr>
      </w:pPr>
      <w:r w:rsidDel="00000000" w:rsidR="00000000" w:rsidRPr="00000000">
        <w:rPr>
          <w:rtl w:val="0"/>
        </w:rPr>
      </w:r>
    </w:p>
    <w:p w:rsidR="00000000" w:rsidDel="00000000" w:rsidP="00000000" w:rsidRDefault="00000000" w:rsidRPr="00000000" w14:paraId="0000001A">
      <w:pPr>
        <w:rPr>
          <w:rFonts w:ascii="DFKai-SB" w:cs="DFKai-SB" w:eastAsia="DFKai-SB" w:hAnsi="DFKai-SB"/>
          <w:sz w:val="24"/>
          <w:szCs w:val="24"/>
        </w:rPr>
      </w:pPr>
      <w:r w:rsidDel="00000000" w:rsidR="00000000" w:rsidRPr="00000000">
        <w:rPr>
          <w:rFonts w:ascii="DFKai-SB" w:cs="DFKai-SB" w:eastAsia="DFKai-SB" w:hAnsi="DFKai-SB"/>
          <w:sz w:val="24"/>
          <w:szCs w:val="24"/>
        </w:rPr>
        <w:drawing>
          <wp:inline distB="19050" distT="19050" distL="19050" distR="19050">
            <wp:extent cx="4577192" cy="2685598"/>
            <wp:effectExtent b="0" l="0" r="0" t="0"/>
            <wp:docPr id="9" name="image8.png"/>
            <a:graphic>
              <a:graphicData uri="http://schemas.openxmlformats.org/drawingml/2006/picture">
                <pic:pic>
                  <pic:nvPicPr>
                    <pic:cNvPr id="0" name="image8.png"/>
                    <pic:cNvPicPr preferRelativeResize="0"/>
                  </pic:nvPicPr>
                  <pic:blipFill>
                    <a:blip r:embed="rId10"/>
                    <a:srcRect b="0" l="0" r="0" t="0"/>
                    <a:stretch>
                      <a:fillRect/>
                    </a:stretch>
                  </pic:blipFill>
                  <pic:spPr>
                    <a:xfrm>
                      <a:off x="0" y="0"/>
                      <a:ext cx="4577192" cy="2685598"/>
                    </a:xfrm>
                    <a:prstGeom prst="rect"/>
                    <a:ln/>
                  </pic:spPr>
                </pic:pic>
              </a:graphicData>
            </a:graphic>
          </wp:inline>
        </w:drawing>
      </w:r>
      <w:r w:rsidDel="00000000" w:rsidR="00000000" w:rsidRPr="00000000">
        <w:rPr>
          <w:rtl w:val="0"/>
        </w:rPr>
      </w:r>
    </w:p>
    <w:p w:rsidR="00000000" w:rsidDel="00000000" w:rsidP="00000000" w:rsidRDefault="00000000" w:rsidRPr="00000000" w14:paraId="0000001B">
      <w:pPr>
        <w:rPr>
          <w:rFonts w:ascii="DFKai-SB" w:cs="DFKai-SB" w:eastAsia="DFKai-SB" w:hAnsi="DFKai-SB"/>
          <w:sz w:val="24"/>
          <w:szCs w:val="24"/>
        </w:rPr>
      </w:pPr>
      <w:r w:rsidDel="00000000" w:rsidR="00000000" w:rsidRPr="00000000">
        <w:rPr>
          <w:rFonts w:ascii="DFKai-SB" w:cs="DFKai-SB" w:eastAsia="DFKai-SB" w:hAnsi="DFKai-SB"/>
          <w:sz w:val="24"/>
          <w:szCs w:val="24"/>
          <w:rtl w:val="0"/>
        </w:rPr>
        <w:t xml:space="preserve">(圖五) 三個名詞在各年代在文獻中的使用率</w:t>
      </w:r>
    </w:p>
    <w:p w:rsidR="00000000" w:rsidDel="00000000" w:rsidP="00000000" w:rsidRDefault="00000000" w:rsidRPr="00000000" w14:paraId="0000001C">
      <w:pPr>
        <w:rPr>
          <w:rFonts w:ascii="DFKai-SB" w:cs="DFKai-SB" w:eastAsia="DFKai-SB" w:hAnsi="DFKai-SB"/>
          <w:sz w:val="24"/>
          <w:szCs w:val="24"/>
        </w:rPr>
      </w:pPr>
      <w:r w:rsidDel="00000000" w:rsidR="00000000" w:rsidRPr="00000000">
        <w:rPr>
          <w:rtl w:val="0"/>
        </w:rPr>
      </w:r>
    </w:p>
    <w:p w:rsidR="00000000" w:rsidDel="00000000" w:rsidP="00000000" w:rsidRDefault="00000000" w:rsidRPr="00000000" w14:paraId="0000001D">
      <w:pPr>
        <w:rPr>
          <w:rFonts w:ascii="DFKai-SB" w:cs="DFKai-SB" w:eastAsia="DFKai-SB" w:hAnsi="DFKai-SB"/>
          <w:sz w:val="24"/>
          <w:szCs w:val="24"/>
        </w:rPr>
      </w:pPr>
      <w:r w:rsidDel="00000000" w:rsidR="00000000" w:rsidRPr="00000000">
        <w:rPr>
          <w:rFonts w:ascii="DFKai-SB" w:cs="DFKai-SB" w:eastAsia="DFKai-SB" w:hAnsi="DFKai-SB"/>
          <w:sz w:val="24"/>
          <w:szCs w:val="24"/>
        </w:rPr>
        <w:drawing>
          <wp:inline distB="19050" distT="19050" distL="19050" distR="19050">
            <wp:extent cx="5220708" cy="2681288"/>
            <wp:effectExtent b="0" l="0" r="0" t="0"/>
            <wp:docPr id="10" name="image5.png"/>
            <a:graphic>
              <a:graphicData uri="http://schemas.openxmlformats.org/drawingml/2006/picture">
                <pic:pic>
                  <pic:nvPicPr>
                    <pic:cNvPr id="0" name="image5.png"/>
                    <pic:cNvPicPr preferRelativeResize="0"/>
                  </pic:nvPicPr>
                  <pic:blipFill>
                    <a:blip r:embed="rId11"/>
                    <a:srcRect b="0" l="0" r="0" t="0"/>
                    <a:stretch>
                      <a:fillRect/>
                    </a:stretch>
                  </pic:blipFill>
                  <pic:spPr>
                    <a:xfrm>
                      <a:off x="0" y="0"/>
                      <a:ext cx="5220708" cy="2681288"/>
                    </a:xfrm>
                    <a:prstGeom prst="rect"/>
                    <a:ln/>
                  </pic:spPr>
                </pic:pic>
              </a:graphicData>
            </a:graphic>
          </wp:inline>
        </w:drawing>
      </w:r>
      <w:r w:rsidDel="00000000" w:rsidR="00000000" w:rsidRPr="00000000">
        <w:rPr>
          <w:rtl w:val="0"/>
        </w:rPr>
      </w:r>
    </w:p>
    <w:p w:rsidR="00000000" w:rsidDel="00000000" w:rsidP="00000000" w:rsidRDefault="00000000" w:rsidRPr="00000000" w14:paraId="0000001E">
      <w:pPr>
        <w:rPr>
          <w:rFonts w:ascii="DFKai-SB" w:cs="DFKai-SB" w:eastAsia="DFKai-SB" w:hAnsi="DFKai-SB"/>
          <w:sz w:val="24"/>
          <w:szCs w:val="24"/>
        </w:rPr>
      </w:pPr>
      <w:r w:rsidDel="00000000" w:rsidR="00000000" w:rsidRPr="00000000">
        <w:rPr>
          <w:rtl w:val="0"/>
        </w:rPr>
      </w:r>
    </w:p>
    <w:p w:rsidR="00000000" w:rsidDel="00000000" w:rsidP="00000000" w:rsidRDefault="00000000" w:rsidRPr="00000000" w14:paraId="0000001F">
      <w:pPr>
        <w:rPr>
          <w:rFonts w:ascii="DFKai-SB" w:cs="DFKai-SB" w:eastAsia="DFKai-SB" w:hAnsi="DFKai-SB"/>
          <w:sz w:val="24"/>
          <w:szCs w:val="24"/>
        </w:rPr>
      </w:pPr>
      <w:r w:rsidDel="00000000" w:rsidR="00000000" w:rsidRPr="00000000">
        <w:rPr>
          <w:rFonts w:ascii="DFKai-SB" w:cs="DFKai-SB" w:eastAsia="DFKai-SB" w:hAnsi="DFKai-SB"/>
          <w:sz w:val="24"/>
          <w:szCs w:val="24"/>
          <w:rtl w:val="0"/>
        </w:rPr>
        <w:t xml:space="preserve">(圖六) 三個名詞在各年代的使用比例</w:t>
      </w:r>
    </w:p>
    <w:p w:rsidR="00000000" w:rsidDel="00000000" w:rsidP="00000000" w:rsidRDefault="00000000" w:rsidRPr="00000000" w14:paraId="00000020">
      <w:pPr>
        <w:rPr>
          <w:rFonts w:ascii="DFKai-SB" w:cs="DFKai-SB" w:eastAsia="DFKai-SB" w:hAnsi="DFKai-SB"/>
          <w:sz w:val="24"/>
          <w:szCs w:val="24"/>
        </w:rPr>
      </w:pPr>
      <w:r w:rsidDel="00000000" w:rsidR="00000000" w:rsidRPr="00000000">
        <w:rPr>
          <w:rtl w:val="0"/>
        </w:rPr>
      </w:r>
    </w:p>
    <w:p w:rsidR="00000000" w:rsidDel="00000000" w:rsidP="00000000" w:rsidRDefault="00000000" w:rsidRPr="00000000" w14:paraId="00000021">
      <w:pPr>
        <w:rPr>
          <w:rFonts w:ascii="DFKai-SB" w:cs="DFKai-SB" w:eastAsia="DFKai-SB" w:hAnsi="DFKai-SB"/>
          <w:sz w:val="24"/>
          <w:szCs w:val="24"/>
        </w:rPr>
      </w:pPr>
      <w:r w:rsidDel="00000000" w:rsidR="00000000" w:rsidRPr="00000000">
        <w:rPr>
          <w:rtl w:val="0"/>
        </w:rPr>
      </w:r>
    </w:p>
    <w:p w:rsidR="00000000" w:rsidDel="00000000" w:rsidP="00000000" w:rsidRDefault="00000000" w:rsidRPr="00000000" w14:paraId="00000022">
      <w:pPr>
        <w:rPr>
          <w:rFonts w:ascii="DFKai-SB" w:cs="DFKai-SB" w:eastAsia="DFKai-SB" w:hAnsi="DFKai-SB"/>
          <w:sz w:val="24"/>
          <w:szCs w:val="24"/>
        </w:rPr>
      </w:pPr>
      <w:r w:rsidDel="00000000" w:rsidR="00000000" w:rsidRPr="00000000">
        <w:rPr>
          <w:rFonts w:ascii="DFKai-SB" w:cs="DFKai-SB" w:eastAsia="DFKai-SB" w:hAnsi="DFKai-SB"/>
          <w:sz w:val="24"/>
          <w:szCs w:val="24"/>
        </w:rPr>
        <w:drawing>
          <wp:inline distB="19050" distT="19050" distL="19050" distR="19050">
            <wp:extent cx="3758956" cy="2814495"/>
            <wp:effectExtent b="0" l="0" r="0" t="0"/>
            <wp:docPr descr="IMG_3857.HEIC" id="13" name="image14.jpg"/>
            <a:graphic>
              <a:graphicData uri="http://schemas.openxmlformats.org/drawingml/2006/picture">
                <pic:pic>
                  <pic:nvPicPr>
                    <pic:cNvPr descr="IMG_3857.HEIC" id="0" name="image14.jpg"/>
                    <pic:cNvPicPr preferRelativeResize="0"/>
                  </pic:nvPicPr>
                  <pic:blipFill>
                    <a:blip r:embed="rId12"/>
                    <a:srcRect b="0" l="0" r="0" t="0"/>
                    <a:stretch>
                      <a:fillRect/>
                    </a:stretch>
                  </pic:blipFill>
                  <pic:spPr>
                    <a:xfrm>
                      <a:off x="0" y="0"/>
                      <a:ext cx="3758956" cy="2814495"/>
                    </a:xfrm>
                    <a:prstGeom prst="rect"/>
                    <a:ln/>
                  </pic:spPr>
                </pic:pic>
              </a:graphicData>
            </a:graphic>
          </wp:inline>
        </w:drawing>
      </w:r>
      <w:r w:rsidDel="00000000" w:rsidR="00000000" w:rsidRPr="00000000">
        <w:rPr>
          <w:rtl w:val="0"/>
        </w:rPr>
      </w:r>
    </w:p>
    <w:p w:rsidR="00000000" w:rsidDel="00000000" w:rsidP="00000000" w:rsidRDefault="00000000" w:rsidRPr="00000000" w14:paraId="00000023">
      <w:pPr>
        <w:rPr>
          <w:rFonts w:ascii="DFKai-SB" w:cs="DFKai-SB" w:eastAsia="DFKai-SB" w:hAnsi="DFKai-SB"/>
          <w:sz w:val="24"/>
          <w:szCs w:val="24"/>
        </w:rPr>
      </w:pPr>
      <w:r w:rsidDel="00000000" w:rsidR="00000000" w:rsidRPr="00000000">
        <w:rPr>
          <w:rFonts w:ascii="DFKai-SB" w:cs="DFKai-SB" w:eastAsia="DFKai-SB" w:hAnsi="DFKai-SB"/>
          <w:sz w:val="24"/>
          <w:szCs w:val="24"/>
          <w:rtl w:val="0"/>
        </w:rPr>
        <w:t xml:space="preserve">(圖七) 硫磺谷露頭照片</w:t>
      </w:r>
    </w:p>
    <w:p w:rsidR="00000000" w:rsidDel="00000000" w:rsidP="00000000" w:rsidRDefault="00000000" w:rsidRPr="00000000" w14:paraId="00000024">
      <w:pPr>
        <w:rPr>
          <w:rFonts w:ascii="DFKai-SB" w:cs="DFKai-SB" w:eastAsia="DFKai-SB" w:hAnsi="DFKai-SB"/>
          <w:sz w:val="24"/>
          <w:szCs w:val="24"/>
        </w:rPr>
      </w:pPr>
      <w:r w:rsidDel="00000000" w:rsidR="00000000" w:rsidRPr="00000000">
        <w:rPr>
          <w:rtl w:val="0"/>
        </w:rPr>
      </w:r>
    </w:p>
    <w:p w:rsidR="00000000" w:rsidDel="00000000" w:rsidP="00000000" w:rsidRDefault="00000000" w:rsidRPr="00000000" w14:paraId="00000025">
      <w:pPr>
        <w:rPr>
          <w:rFonts w:ascii="DFKai-SB" w:cs="DFKai-SB" w:eastAsia="DFKai-SB" w:hAnsi="DFKai-SB"/>
          <w:sz w:val="24"/>
          <w:szCs w:val="24"/>
        </w:rPr>
      </w:pPr>
      <w:r w:rsidDel="00000000" w:rsidR="00000000" w:rsidRPr="00000000">
        <w:rPr>
          <w:rtl w:val="0"/>
        </w:rPr>
      </w:r>
    </w:p>
    <w:p w:rsidR="00000000" w:rsidDel="00000000" w:rsidP="00000000" w:rsidRDefault="00000000" w:rsidRPr="00000000" w14:paraId="00000026">
      <w:pPr>
        <w:rPr>
          <w:rFonts w:ascii="DFKai-SB" w:cs="DFKai-SB" w:eastAsia="DFKai-SB" w:hAnsi="DFKai-SB"/>
          <w:sz w:val="24"/>
          <w:szCs w:val="24"/>
        </w:rPr>
      </w:pPr>
      <w:r w:rsidDel="00000000" w:rsidR="00000000" w:rsidRPr="00000000">
        <w:rPr>
          <w:rFonts w:ascii="DFKai-SB" w:cs="DFKai-SB" w:eastAsia="DFKai-SB" w:hAnsi="DFKai-SB"/>
          <w:sz w:val="24"/>
          <w:szCs w:val="24"/>
        </w:rPr>
        <w:drawing>
          <wp:inline distB="19050" distT="19050" distL="19050" distR="19050">
            <wp:extent cx="3778642" cy="2829235"/>
            <wp:effectExtent b="0" l="0" r="0" t="0"/>
            <wp:docPr descr="IMG_3868.HEIC" id="5" name="image15.jpg"/>
            <a:graphic>
              <a:graphicData uri="http://schemas.openxmlformats.org/drawingml/2006/picture">
                <pic:pic>
                  <pic:nvPicPr>
                    <pic:cNvPr descr="IMG_3868.HEIC" id="0" name="image15.jpg"/>
                    <pic:cNvPicPr preferRelativeResize="0"/>
                  </pic:nvPicPr>
                  <pic:blipFill>
                    <a:blip r:embed="rId13"/>
                    <a:srcRect b="0" l="0" r="0" t="0"/>
                    <a:stretch>
                      <a:fillRect/>
                    </a:stretch>
                  </pic:blipFill>
                  <pic:spPr>
                    <a:xfrm>
                      <a:off x="0" y="0"/>
                      <a:ext cx="3778642" cy="2829235"/>
                    </a:xfrm>
                    <a:prstGeom prst="rect"/>
                    <a:ln/>
                  </pic:spPr>
                </pic:pic>
              </a:graphicData>
            </a:graphic>
          </wp:inline>
        </w:drawing>
      </w:r>
      <w:r w:rsidDel="00000000" w:rsidR="00000000" w:rsidRPr="00000000">
        <w:rPr>
          <w:rtl w:val="0"/>
        </w:rPr>
      </w:r>
    </w:p>
    <w:p w:rsidR="00000000" w:rsidDel="00000000" w:rsidP="00000000" w:rsidRDefault="00000000" w:rsidRPr="00000000" w14:paraId="00000027">
      <w:pPr>
        <w:rPr>
          <w:rFonts w:ascii="DFKai-SB" w:cs="DFKai-SB" w:eastAsia="DFKai-SB" w:hAnsi="DFKai-SB"/>
          <w:sz w:val="24"/>
          <w:szCs w:val="24"/>
        </w:rPr>
      </w:pPr>
      <w:r w:rsidDel="00000000" w:rsidR="00000000" w:rsidRPr="00000000">
        <w:rPr>
          <w:rFonts w:ascii="DFKai-SB" w:cs="DFKai-SB" w:eastAsia="DFKai-SB" w:hAnsi="DFKai-SB"/>
          <w:sz w:val="24"/>
          <w:szCs w:val="24"/>
          <w:rtl w:val="0"/>
        </w:rPr>
        <w:t xml:space="preserve">(圖八) 龍鳳谷露頭照片</w:t>
      </w:r>
    </w:p>
    <w:p w:rsidR="00000000" w:rsidDel="00000000" w:rsidP="00000000" w:rsidRDefault="00000000" w:rsidRPr="00000000" w14:paraId="00000028">
      <w:pPr>
        <w:rPr>
          <w:rFonts w:ascii="DFKai-SB" w:cs="DFKai-SB" w:eastAsia="DFKai-SB" w:hAnsi="DFKai-SB"/>
          <w:sz w:val="24"/>
          <w:szCs w:val="24"/>
        </w:rPr>
      </w:pPr>
      <w:r w:rsidDel="00000000" w:rsidR="00000000" w:rsidRPr="00000000">
        <w:rPr>
          <w:rtl w:val="0"/>
        </w:rPr>
      </w:r>
    </w:p>
    <w:p w:rsidR="00000000" w:rsidDel="00000000" w:rsidP="00000000" w:rsidRDefault="00000000" w:rsidRPr="00000000" w14:paraId="00000029">
      <w:pPr>
        <w:rPr>
          <w:rFonts w:ascii="DFKai-SB" w:cs="DFKai-SB" w:eastAsia="DFKai-SB" w:hAnsi="DFKai-SB"/>
          <w:sz w:val="24"/>
          <w:szCs w:val="24"/>
        </w:rPr>
      </w:pPr>
      <w:r w:rsidDel="00000000" w:rsidR="00000000" w:rsidRPr="00000000">
        <w:rPr>
          <w:rFonts w:ascii="DFKai-SB" w:cs="DFKai-SB" w:eastAsia="DFKai-SB" w:hAnsi="DFKai-SB"/>
          <w:sz w:val="24"/>
          <w:szCs w:val="24"/>
        </w:rPr>
        <w:drawing>
          <wp:inline distB="19050" distT="19050" distL="19050" distR="19050">
            <wp:extent cx="3629844" cy="4838700"/>
            <wp:effectExtent b="0" l="0" r="0" t="0"/>
            <wp:docPr id="14" name="image9.png"/>
            <a:graphic>
              <a:graphicData uri="http://schemas.openxmlformats.org/drawingml/2006/picture">
                <pic:pic>
                  <pic:nvPicPr>
                    <pic:cNvPr id="0" name="image9.png"/>
                    <pic:cNvPicPr preferRelativeResize="0"/>
                  </pic:nvPicPr>
                  <pic:blipFill>
                    <a:blip r:embed="rId14"/>
                    <a:srcRect b="0" l="0" r="0" t="0"/>
                    <a:stretch>
                      <a:fillRect/>
                    </a:stretch>
                  </pic:blipFill>
                  <pic:spPr>
                    <a:xfrm>
                      <a:off x="0" y="0"/>
                      <a:ext cx="3629844" cy="4838700"/>
                    </a:xfrm>
                    <a:prstGeom prst="rect"/>
                    <a:ln/>
                  </pic:spPr>
                </pic:pic>
              </a:graphicData>
            </a:graphic>
          </wp:inline>
        </w:drawing>
      </w:r>
      <w:r w:rsidDel="00000000" w:rsidR="00000000" w:rsidRPr="00000000">
        <w:rPr>
          <w:rtl w:val="0"/>
        </w:rPr>
      </w:r>
    </w:p>
    <w:p w:rsidR="00000000" w:rsidDel="00000000" w:rsidP="00000000" w:rsidRDefault="00000000" w:rsidRPr="00000000" w14:paraId="0000002A">
      <w:pPr>
        <w:rPr>
          <w:rFonts w:ascii="DFKai-SB" w:cs="DFKai-SB" w:eastAsia="DFKai-SB" w:hAnsi="DFKai-SB"/>
          <w:sz w:val="24"/>
          <w:szCs w:val="24"/>
        </w:rPr>
      </w:pPr>
      <w:r w:rsidDel="00000000" w:rsidR="00000000" w:rsidRPr="00000000">
        <w:rPr>
          <w:rFonts w:ascii="DFKai-SB" w:cs="DFKai-SB" w:eastAsia="DFKai-SB" w:hAnsi="DFKai-SB"/>
          <w:sz w:val="24"/>
          <w:szCs w:val="24"/>
          <w:rtl w:val="0"/>
        </w:rPr>
        <w:t xml:space="preserve">(圖九) 硫磺谷露頭近照</w:t>
      </w:r>
    </w:p>
    <w:p w:rsidR="00000000" w:rsidDel="00000000" w:rsidP="00000000" w:rsidRDefault="00000000" w:rsidRPr="00000000" w14:paraId="0000002B">
      <w:pPr>
        <w:rPr>
          <w:rFonts w:ascii="DFKai-SB" w:cs="DFKai-SB" w:eastAsia="DFKai-SB" w:hAnsi="DFKai-SB"/>
          <w:sz w:val="24"/>
          <w:szCs w:val="24"/>
        </w:rPr>
      </w:pPr>
      <w:r w:rsidDel="00000000" w:rsidR="00000000" w:rsidRPr="00000000">
        <w:rPr>
          <w:rFonts w:ascii="DFKai-SB" w:cs="DFKai-SB" w:eastAsia="DFKai-SB" w:hAnsi="DFKai-SB"/>
          <w:sz w:val="24"/>
          <w:szCs w:val="24"/>
        </w:rPr>
        <w:drawing>
          <wp:inline distB="19050" distT="19050" distL="19050" distR="19050">
            <wp:extent cx="3858496" cy="5143501"/>
            <wp:effectExtent b="0" l="0" r="0" t="0"/>
            <wp:docPr id="4" name="image6.png"/>
            <a:graphic>
              <a:graphicData uri="http://schemas.openxmlformats.org/drawingml/2006/picture">
                <pic:pic>
                  <pic:nvPicPr>
                    <pic:cNvPr id="0" name="image6.png"/>
                    <pic:cNvPicPr preferRelativeResize="0"/>
                  </pic:nvPicPr>
                  <pic:blipFill>
                    <a:blip r:embed="rId15"/>
                    <a:srcRect b="0" l="0" r="0" t="0"/>
                    <a:stretch>
                      <a:fillRect/>
                    </a:stretch>
                  </pic:blipFill>
                  <pic:spPr>
                    <a:xfrm>
                      <a:off x="0" y="0"/>
                      <a:ext cx="3858496" cy="5143501"/>
                    </a:xfrm>
                    <a:prstGeom prst="rect"/>
                    <a:ln/>
                  </pic:spPr>
                </pic:pic>
              </a:graphicData>
            </a:graphic>
          </wp:inline>
        </w:drawing>
      </w:r>
      <w:r w:rsidDel="00000000" w:rsidR="00000000" w:rsidRPr="00000000">
        <w:rPr>
          <w:rtl w:val="0"/>
        </w:rPr>
      </w:r>
    </w:p>
    <w:p w:rsidR="00000000" w:rsidDel="00000000" w:rsidP="00000000" w:rsidRDefault="00000000" w:rsidRPr="00000000" w14:paraId="0000002C">
      <w:pPr>
        <w:rPr>
          <w:rFonts w:ascii="DFKai-SB" w:cs="DFKai-SB" w:eastAsia="DFKai-SB" w:hAnsi="DFKai-SB"/>
          <w:sz w:val="24"/>
          <w:szCs w:val="24"/>
        </w:rPr>
      </w:pPr>
      <w:r w:rsidDel="00000000" w:rsidR="00000000" w:rsidRPr="00000000">
        <w:rPr>
          <w:rFonts w:ascii="DFKai-SB" w:cs="DFKai-SB" w:eastAsia="DFKai-SB" w:hAnsi="DFKai-SB"/>
          <w:sz w:val="24"/>
          <w:szCs w:val="24"/>
          <w:rtl w:val="0"/>
        </w:rPr>
        <w:t xml:space="preserve">(圖十) 蛋白石化的安山岩</w:t>
      </w:r>
    </w:p>
    <w:p w:rsidR="00000000" w:rsidDel="00000000" w:rsidP="00000000" w:rsidRDefault="00000000" w:rsidRPr="00000000" w14:paraId="0000002D">
      <w:pPr>
        <w:rPr>
          <w:rFonts w:ascii="DFKai-SB" w:cs="DFKai-SB" w:eastAsia="DFKai-SB" w:hAnsi="DFKai-SB"/>
          <w:sz w:val="24"/>
          <w:szCs w:val="24"/>
        </w:rPr>
      </w:pPr>
      <w:r w:rsidDel="00000000" w:rsidR="00000000" w:rsidRPr="00000000">
        <w:rPr>
          <w:rFonts w:ascii="DFKai-SB" w:cs="DFKai-SB" w:eastAsia="DFKai-SB" w:hAnsi="DFKai-SB"/>
          <w:sz w:val="24"/>
          <w:szCs w:val="24"/>
        </w:rPr>
        <w:drawing>
          <wp:inline distB="114300" distT="114300" distL="114300" distR="114300">
            <wp:extent cx="5731200" cy="7645400"/>
            <wp:effectExtent b="0" l="0" r="0" t="0"/>
            <wp:docPr id="6" name="image12.jpg"/>
            <a:graphic>
              <a:graphicData uri="http://schemas.openxmlformats.org/drawingml/2006/picture">
                <pic:pic>
                  <pic:nvPicPr>
                    <pic:cNvPr id="0" name="image12.jpg"/>
                    <pic:cNvPicPr preferRelativeResize="0"/>
                  </pic:nvPicPr>
                  <pic:blipFill>
                    <a:blip r:embed="rId16"/>
                    <a:srcRect b="0" l="0" r="0" t="0"/>
                    <a:stretch>
                      <a:fillRect/>
                    </a:stretch>
                  </pic:blipFill>
                  <pic:spPr>
                    <a:xfrm>
                      <a:off x="0" y="0"/>
                      <a:ext cx="5731200" cy="7645400"/>
                    </a:xfrm>
                    <a:prstGeom prst="rect"/>
                    <a:ln/>
                  </pic:spPr>
                </pic:pic>
              </a:graphicData>
            </a:graphic>
          </wp:inline>
        </w:drawing>
      </w:r>
      <w:r w:rsidDel="00000000" w:rsidR="00000000" w:rsidRPr="00000000">
        <w:rPr>
          <w:rtl w:val="0"/>
        </w:rPr>
      </w:r>
    </w:p>
    <w:p w:rsidR="00000000" w:rsidDel="00000000" w:rsidP="00000000" w:rsidRDefault="00000000" w:rsidRPr="00000000" w14:paraId="0000002E">
      <w:pPr>
        <w:rPr>
          <w:rFonts w:ascii="DFKai-SB" w:cs="DFKai-SB" w:eastAsia="DFKai-SB" w:hAnsi="DFKai-SB"/>
          <w:sz w:val="24"/>
          <w:szCs w:val="24"/>
        </w:rPr>
      </w:pPr>
      <w:r w:rsidDel="00000000" w:rsidR="00000000" w:rsidRPr="00000000">
        <w:rPr>
          <w:rFonts w:ascii="DFKai-SB" w:cs="DFKai-SB" w:eastAsia="DFKai-SB" w:hAnsi="DFKai-SB"/>
          <w:sz w:val="24"/>
          <w:szCs w:val="24"/>
          <w:rtl w:val="0"/>
        </w:rPr>
        <w:t xml:space="preserve">(圖十一) 硫磺谷露頭近照，綠色圈圈內的是黑色頁岩、紅色圈圈裡的是褐色褐鐵礦、紫色圈圈裡的是黑色岩屑、藍色圈圈裡的是紅色熱氧化作用物質</w:t>
      </w:r>
    </w:p>
    <w:p w:rsidR="00000000" w:rsidDel="00000000" w:rsidP="00000000" w:rsidRDefault="00000000" w:rsidRPr="00000000" w14:paraId="0000002F">
      <w:pPr>
        <w:rPr>
          <w:rFonts w:ascii="DFKai-SB" w:cs="DFKai-SB" w:eastAsia="DFKai-SB" w:hAnsi="DFKai-SB"/>
          <w:sz w:val="24"/>
          <w:szCs w:val="24"/>
        </w:rPr>
      </w:pPr>
      <w:r w:rsidDel="00000000" w:rsidR="00000000" w:rsidRPr="00000000">
        <w:rPr>
          <w:rtl w:val="0"/>
        </w:rPr>
      </w:r>
    </w:p>
    <w:p w:rsidR="00000000" w:rsidDel="00000000" w:rsidP="00000000" w:rsidRDefault="00000000" w:rsidRPr="00000000" w14:paraId="00000030">
      <w:pPr>
        <w:rPr>
          <w:rFonts w:ascii="DFKai-SB" w:cs="DFKai-SB" w:eastAsia="DFKai-SB" w:hAnsi="DFKai-SB"/>
          <w:sz w:val="24"/>
          <w:szCs w:val="24"/>
        </w:rPr>
      </w:pPr>
      <w:r w:rsidDel="00000000" w:rsidR="00000000" w:rsidRPr="00000000">
        <w:rPr>
          <w:rtl w:val="0"/>
        </w:rPr>
      </w:r>
    </w:p>
    <w:p w:rsidR="00000000" w:rsidDel="00000000" w:rsidP="00000000" w:rsidRDefault="00000000" w:rsidRPr="00000000" w14:paraId="00000031">
      <w:pPr>
        <w:rPr>
          <w:rFonts w:ascii="DFKai-SB" w:cs="DFKai-SB" w:eastAsia="DFKai-SB" w:hAnsi="DFKai-SB"/>
          <w:sz w:val="24"/>
          <w:szCs w:val="24"/>
        </w:rPr>
      </w:pPr>
      <w:r w:rsidDel="00000000" w:rsidR="00000000" w:rsidRPr="00000000">
        <w:rPr>
          <w:rFonts w:ascii="DFKai-SB" w:cs="DFKai-SB" w:eastAsia="DFKai-SB" w:hAnsi="DFKai-SB"/>
          <w:sz w:val="24"/>
          <w:szCs w:val="24"/>
        </w:rPr>
        <w:drawing>
          <wp:inline distB="19050" distT="19050" distL="19050" distR="19050">
            <wp:extent cx="3378001" cy="4510088"/>
            <wp:effectExtent b="0" l="0" r="0" t="0"/>
            <wp:docPr id="8" name="image11.png"/>
            <a:graphic>
              <a:graphicData uri="http://schemas.openxmlformats.org/drawingml/2006/picture">
                <pic:pic>
                  <pic:nvPicPr>
                    <pic:cNvPr id="0" name="image11.png"/>
                    <pic:cNvPicPr preferRelativeResize="0"/>
                  </pic:nvPicPr>
                  <pic:blipFill>
                    <a:blip r:embed="rId17"/>
                    <a:srcRect b="0" l="0" r="0" t="0"/>
                    <a:stretch>
                      <a:fillRect/>
                    </a:stretch>
                  </pic:blipFill>
                  <pic:spPr>
                    <a:xfrm>
                      <a:off x="0" y="0"/>
                      <a:ext cx="3378001" cy="4510088"/>
                    </a:xfrm>
                    <a:prstGeom prst="rect"/>
                    <a:ln/>
                  </pic:spPr>
                </pic:pic>
              </a:graphicData>
            </a:graphic>
          </wp:inline>
        </w:drawing>
      </w:r>
      <w:r w:rsidDel="00000000" w:rsidR="00000000" w:rsidRPr="00000000">
        <w:rPr>
          <w:rtl w:val="0"/>
        </w:rPr>
      </w:r>
    </w:p>
    <w:p w:rsidR="00000000" w:rsidDel="00000000" w:rsidP="00000000" w:rsidRDefault="00000000" w:rsidRPr="00000000" w14:paraId="00000032">
      <w:pPr>
        <w:rPr>
          <w:rFonts w:ascii="DFKai-SB" w:cs="DFKai-SB" w:eastAsia="DFKai-SB" w:hAnsi="DFKai-SB"/>
          <w:sz w:val="24"/>
          <w:szCs w:val="24"/>
        </w:rPr>
      </w:pPr>
      <w:r w:rsidDel="00000000" w:rsidR="00000000" w:rsidRPr="00000000">
        <w:rPr>
          <w:rFonts w:ascii="DFKai-SB" w:cs="DFKai-SB" w:eastAsia="DFKai-SB" w:hAnsi="DFKai-SB"/>
          <w:sz w:val="24"/>
          <w:szCs w:val="24"/>
          <w:rtl w:val="0"/>
        </w:rPr>
        <w:t xml:space="preserve">(圖十二) 龍鳳谷露頭近照</w:t>
      </w:r>
    </w:p>
    <w:p w:rsidR="00000000" w:rsidDel="00000000" w:rsidP="00000000" w:rsidRDefault="00000000" w:rsidRPr="00000000" w14:paraId="00000033">
      <w:pPr>
        <w:rPr>
          <w:rFonts w:ascii="DFKai-SB" w:cs="DFKai-SB" w:eastAsia="DFKai-SB" w:hAnsi="DFKai-SB"/>
          <w:sz w:val="24"/>
          <w:szCs w:val="24"/>
        </w:rPr>
      </w:pPr>
      <w:r w:rsidDel="00000000" w:rsidR="00000000" w:rsidRPr="00000000">
        <w:rPr>
          <w:rFonts w:ascii="DFKai-SB" w:cs="DFKai-SB" w:eastAsia="DFKai-SB" w:hAnsi="DFKai-SB"/>
          <w:sz w:val="24"/>
          <w:szCs w:val="24"/>
        </w:rPr>
        <w:drawing>
          <wp:inline distB="114300" distT="114300" distL="114300" distR="114300">
            <wp:extent cx="5731200" cy="7645400"/>
            <wp:effectExtent b="0" l="0" r="0" t="0"/>
            <wp:docPr id="15" name="image13.jpg"/>
            <a:graphic>
              <a:graphicData uri="http://schemas.openxmlformats.org/drawingml/2006/picture">
                <pic:pic>
                  <pic:nvPicPr>
                    <pic:cNvPr id="0" name="image13.jpg"/>
                    <pic:cNvPicPr preferRelativeResize="0"/>
                  </pic:nvPicPr>
                  <pic:blipFill>
                    <a:blip r:embed="rId18"/>
                    <a:srcRect b="0" l="0" r="0" t="0"/>
                    <a:stretch>
                      <a:fillRect/>
                    </a:stretch>
                  </pic:blipFill>
                  <pic:spPr>
                    <a:xfrm>
                      <a:off x="0" y="0"/>
                      <a:ext cx="5731200" cy="7645400"/>
                    </a:xfrm>
                    <a:prstGeom prst="rect"/>
                    <a:ln/>
                  </pic:spPr>
                </pic:pic>
              </a:graphicData>
            </a:graphic>
          </wp:inline>
        </w:drawing>
      </w:r>
      <w:r w:rsidDel="00000000" w:rsidR="00000000" w:rsidRPr="00000000">
        <w:rPr>
          <w:rtl w:val="0"/>
        </w:rPr>
      </w:r>
    </w:p>
    <w:p w:rsidR="00000000" w:rsidDel="00000000" w:rsidP="00000000" w:rsidRDefault="00000000" w:rsidRPr="00000000" w14:paraId="00000034">
      <w:pPr>
        <w:rPr>
          <w:rFonts w:ascii="DFKai-SB" w:cs="DFKai-SB" w:eastAsia="DFKai-SB" w:hAnsi="DFKai-SB"/>
          <w:sz w:val="24"/>
          <w:szCs w:val="24"/>
        </w:rPr>
      </w:pPr>
      <w:r w:rsidDel="00000000" w:rsidR="00000000" w:rsidRPr="00000000">
        <w:rPr>
          <w:rFonts w:ascii="DFKai-SB" w:cs="DFKai-SB" w:eastAsia="DFKai-SB" w:hAnsi="DFKai-SB"/>
          <w:sz w:val="24"/>
          <w:szCs w:val="24"/>
          <w:rtl w:val="0"/>
        </w:rPr>
        <w:t xml:space="preserve">(圖十三) 龍鳳谷露頭近照，</w:t>
      </w:r>
      <w:r w:rsidDel="00000000" w:rsidR="00000000" w:rsidRPr="00000000">
        <w:rPr>
          <w:rFonts w:ascii="Times New Roman" w:cs="Times New Roman" w:eastAsia="Times New Roman" w:hAnsi="Times New Roman"/>
          <w:sz w:val="24"/>
          <w:szCs w:val="24"/>
          <w:rtl w:val="0"/>
        </w:rPr>
        <w:t xml:space="preserve">A</w:t>
      </w:r>
      <w:r w:rsidDel="00000000" w:rsidR="00000000" w:rsidRPr="00000000">
        <w:rPr>
          <w:rFonts w:ascii="DFKai-SB" w:cs="DFKai-SB" w:eastAsia="DFKai-SB" w:hAnsi="DFKai-SB"/>
          <w:sz w:val="24"/>
          <w:szCs w:val="24"/>
          <w:rtl w:val="0"/>
        </w:rPr>
        <w:t xml:space="preserve">是保存不佳的安山岩，</w:t>
      </w:r>
      <w:r w:rsidDel="00000000" w:rsidR="00000000" w:rsidRPr="00000000">
        <w:rPr>
          <w:rFonts w:ascii="Times New Roman" w:cs="Times New Roman" w:eastAsia="Times New Roman" w:hAnsi="Times New Roman"/>
          <w:sz w:val="24"/>
          <w:szCs w:val="24"/>
          <w:rtl w:val="0"/>
        </w:rPr>
        <w:t xml:space="preserve">B~F</w:t>
      </w:r>
      <w:r w:rsidDel="00000000" w:rsidR="00000000" w:rsidRPr="00000000">
        <w:rPr>
          <w:rFonts w:ascii="DFKai-SB" w:cs="DFKai-SB" w:eastAsia="DFKai-SB" w:hAnsi="DFKai-SB"/>
          <w:sz w:val="24"/>
          <w:szCs w:val="24"/>
          <w:rtl w:val="0"/>
        </w:rPr>
        <w:t xml:space="preserve">是被火山泥流從周圍帶下來的砂岩</w:t>
      </w:r>
    </w:p>
    <w:p w:rsidR="00000000" w:rsidDel="00000000" w:rsidP="00000000" w:rsidRDefault="00000000" w:rsidRPr="00000000" w14:paraId="00000035">
      <w:pPr>
        <w:rPr>
          <w:rFonts w:ascii="DFKai-SB" w:cs="DFKai-SB" w:eastAsia="DFKai-SB" w:hAnsi="DFKai-SB"/>
          <w:sz w:val="24"/>
          <w:szCs w:val="24"/>
        </w:rPr>
      </w:pPr>
      <w:r w:rsidDel="00000000" w:rsidR="00000000" w:rsidRPr="00000000">
        <w:rPr>
          <w:rFonts w:ascii="DFKai-SB" w:cs="DFKai-SB" w:eastAsia="DFKai-SB" w:hAnsi="DFKai-SB"/>
          <w:sz w:val="24"/>
          <w:szCs w:val="24"/>
        </w:rPr>
        <w:drawing>
          <wp:inline distB="114300" distT="114300" distL="114300" distR="114300">
            <wp:extent cx="5731200" cy="2514600"/>
            <wp:effectExtent b="0" l="0" r="0" t="0"/>
            <wp:docPr id="12" name="image7.png"/>
            <a:graphic>
              <a:graphicData uri="http://schemas.openxmlformats.org/drawingml/2006/picture">
                <pic:pic>
                  <pic:nvPicPr>
                    <pic:cNvPr id="0" name="image7.png"/>
                    <pic:cNvPicPr preferRelativeResize="0"/>
                  </pic:nvPicPr>
                  <pic:blipFill>
                    <a:blip r:embed="rId19"/>
                    <a:srcRect b="0" l="0" r="0" t="0"/>
                    <a:stretch>
                      <a:fillRect/>
                    </a:stretch>
                  </pic:blipFill>
                  <pic:spPr>
                    <a:xfrm>
                      <a:off x="0" y="0"/>
                      <a:ext cx="5731200" cy="2514600"/>
                    </a:xfrm>
                    <a:prstGeom prst="rect"/>
                    <a:ln/>
                  </pic:spPr>
                </pic:pic>
              </a:graphicData>
            </a:graphic>
          </wp:inline>
        </w:drawing>
      </w:r>
      <w:r w:rsidDel="00000000" w:rsidR="00000000" w:rsidRPr="00000000">
        <w:rPr>
          <w:rtl w:val="0"/>
        </w:rPr>
      </w:r>
    </w:p>
    <w:p w:rsidR="00000000" w:rsidDel="00000000" w:rsidP="00000000" w:rsidRDefault="00000000" w:rsidRPr="00000000" w14:paraId="00000036">
      <w:pPr>
        <w:rPr>
          <w:rFonts w:ascii="DFKai-SB" w:cs="DFKai-SB" w:eastAsia="DFKai-SB" w:hAnsi="DFKai-SB"/>
          <w:sz w:val="24"/>
          <w:szCs w:val="24"/>
        </w:rPr>
      </w:pPr>
      <w:r w:rsidDel="00000000" w:rsidR="00000000" w:rsidRPr="00000000">
        <w:rPr>
          <w:rFonts w:ascii="DFKai-SB" w:cs="DFKai-SB" w:eastAsia="DFKai-SB" w:hAnsi="DFKai-SB"/>
          <w:sz w:val="24"/>
          <w:szCs w:val="24"/>
          <w:rtl w:val="0"/>
        </w:rPr>
        <w:t xml:space="preserve">(圖十四) 火山泥流、火山碎屑密度流和火山山崩的比較</w:t>
      </w:r>
    </w:p>
    <w:p w:rsidR="00000000" w:rsidDel="00000000" w:rsidP="00000000" w:rsidRDefault="00000000" w:rsidRPr="00000000" w14:paraId="00000037">
      <w:pPr>
        <w:rPr>
          <w:rFonts w:ascii="DFKai-SB" w:cs="DFKai-SB" w:eastAsia="DFKai-SB" w:hAnsi="DFKai-SB"/>
          <w:sz w:val="24"/>
          <w:szCs w:val="24"/>
        </w:rPr>
      </w:pPr>
      <w:r w:rsidDel="00000000" w:rsidR="00000000" w:rsidRPr="00000000">
        <w:rPr>
          <w:rtl w:val="0"/>
        </w:rPr>
      </w:r>
    </w:p>
    <w:p w:rsidR="00000000" w:rsidDel="00000000" w:rsidP="00000000" w:rsidRDefault="00000000" w:rsidRPr="00000000" w14:paraId="00000038">
      <w:pPr>
        <w:rPr>
          <w:rFonts w:ascii="DFKai-SB" w:cs="DFKai-SB" w:eastAsia="DFKai-SB" w:hAnsi="DFKai-SB"/>
          <w:sz w:val="24"/>
          <w:szCs w:val="24"/>
        </w:rPr>
      </w:pPr>
      <w:r w:rsidDel="00000000" w:rsidR="00000000" w:rsidRPr="00000000">
        <w:rPr>
          <w:rFonts w:ascii="DFKai-SB" w:cs="DFKai-SB" w:eastAsia="DFKai-SB" w:hAnsi="DFKai-SB"/>
          <w:sz w:val="24"/>
          <w:szCs w:val="24"/>
        </w:rPr>
        <w:drawing>
          <wp:inline distB="114300" distT="114300" distL="114300" distR="114300">
            <wp:extent cx="5731200" cy="3378200"/>
            <wp:effectExtent b="0" l="0" r="0" t="0"/>
            <wp:docPr id="11" name="image10.png"/>
            <a:graphic>
              <a:graphicData uri="http://schemas.openxmlformats.org/drawingml/2006/picture">
                <pic:pic>
                  <pic:nvPicPr>
                    <pic:cNvPr id="0" name="image10.png"/>
                    <pic:cNvPicPr preferRelativeResize="0"/>
                  </pic:nvPicPr>
                  <pic:blipFill>
                    <a:blip r:embed="rId20"/>
                    <a:srcRect b="0" l="0" r="0" t="0"/>
                    <a:stretch>
                      <a:fillRect/>
                    </a:stretch>
                  </pic:blipFill>
                  <pic:spPr>
                    <a:xfrm>
                      <a:off x="0" y="0"/>
                      <a:ext cx="5731200" cy="3378200"/>
                    </a:xfrm>
                    <a:prstGeom prst="rect"/>
                    <a:ln/>
                  </pic:spPr>
                </pic:pic>
              </a:graphicData>
            </a:graphic>
          </wp:inline>
        </w:drawing>
      </w:r>
      <w:r w:rsidDel="00000000" w:rsidR="00000000" w:rsidRPr="00000000">
        <w:rPr>
          <w:rtl w:val="0"/>
        </w:rPr>
      </w:r>
    </w:p>
    <w:p w:rsidR="00000000" w:rsidDel="00000000" w:rsidP="00000000" w:rsidRDefault="00000000" w:rsidRPr="00000000" w14:paraId="00000039">
      <w:pPr>
        <w:rPr>
          <w:rFonts w:ascii="DFKai-SB" w:cs="DFKai-SB" w:eastAsia="DFKai-SB" w:hAnsi="DFKai-SB"/>
          <w:sz w:val="24"/>
          <w:szCs w:val="24"/>
        </w:rPr>
      </w:pPr>
      <w:r w:rsidDel="00000000" w:rsidR="00000000" w:rsidRPr="00000000">
        <w:rPr>
          <w:rFonts w:ascii="DFKai-SB" w:cs="DFKai-SB" w:eastAsia="DFKai-SB" w:hAnsi="DFKai-SB"/>
          <w:sz w:val="24"/>
          <w:szCs w:val="24"/>
          <w:rtl w:val="0"/>
        </w:rPr>
        <w:t xml:space="preserve">(圖十五) 露頭衛星照與火山泥流可能路線圖</w:t>
      </w:r>
    </w:p>
    <w:p w:rsidR="00000000" w:rsidDel="00000000" w:rsidP="00000000" w:rsidRDefault="00000000" w:rsidRPr="00000000" w14:paraId="0000003A">
      <w:pPr>
        <w:rPr>
          <w:rFonts w:ascii="DFKai-SB" w:cs="DFKai-SB" w:eastAsia="DFKai-SB" w:hAnsi="DFKai-SB"/>
          <w:sz w:val="24"/>
          <w:szCs w:val="24"/>
        </w:rPr>
      </w:pPr>
      <w:r w:rsidDel="00000000" w:rsidR="00000000" w:rsidRPr="00000000">
        <w:rPr>
          <w:rtl w:val="0"/>
        </w:rPr>
      </w:r>
    </w:p>
    <w:p w:rsidR="00000000" w:rsidDel="00000000" w:rsidP="00000000" w:rsidRDefault="00000000" w:rsidRPr="00000000" w14:paraId="0000003B">
      <w:pPr>
        <w:rPr>
          <w:rFonts w:ascii="DFKai-SB" w:cs="DFKai-SB" w:eastAsia="DFKai-SB" w:hAnsi="DFKai-SB"/>
          <w:sz w:val="24"/>
          <w:szCs w:val="24"/>
        </w:rPr>
      </w:pPr>
      <w:r w:rsidDel="00000000" w:rsidR="00000000" w:rsidRPr="00000000">
        <w:rPr>
          <w:rtl w:val="0"/>
        </w:rPr>
      </w:r>
    </w:p>
    <w:p w:rsidR="00000000" w:rsidDel="00000000" w:rsidP="00000000" w:rsidRDefault="00000000" w:rsidRPr="00000000" w14:paraId="0000003C">
      <w:pPr>
        <w:rPr>
          <w:rFonts w:ascii="DFKai-SB" w:cs="DFKai-SB" w:eastAsia="DFKai-SB" w:hAnsi="DFKai-SB"/>
          <w:sz w:val="24"/>
          <w:szCs w:val="24"/>
        </w:rPr>
      </w:pPr>
      <w:r w:rsidDel="00000000" w:rsidR="00000000" w:rsidRPr="00000000">
        <w:rPr>
          <w:rtl w:val="0"/>
        </w:rPr>
      </w:r>
    </w:p>
    <w:sectPr>
      <w:pgSz w:h="16834" w:w="11909" w:orient="portrait"/>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Arial"/>
  <w:font w:name="DFKai-SB"/>
  <w:font w:name="Times New Roman"/>
  <w:font w:name="Gungsuh"/>
</w:fonts>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rFonts w:ascii="Arial" w:cs="Arial" w:eastAsia="Arial" w:hAnsi="Arial"/>
        <w:sz w:val="22"/>
        <w:szCs w:val="22"/>
        <w:lang w:val="zh_TW"/>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sz w:val="32"/>
      <w:szCs w:val="32"/>
    </w:rPr>
  </w:style>
  <w:style w:type="paragraph" w:styleId="Heading3">
    <w:name w:val="heading 3"/>
    <w:basedOn w:val="Normal"/>
    <w:next w:val="Normal"/>
    <w:pPr>
      <w:keepNext w:val="1"/>
      <w:keepLines w:val="1"/>
      <w:pageBreakBefore w:val="0"/>
      <w:spacing w:after="80" w:before="320" w:lineRule="auto"/>
    </w:pPr>
    <w:rPr>
      <w:b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s>
</file>

<file path=word/_rels/document.xml.rels><?xml version="1.0" encoding="UTF-8" standalone="yes"?><Relationships xmlns="http://schemas.openxmlformats.org/package/2006/relationships"><Relationship Id="rId20" Type="http://schemas.openxmlformats.org/officeDocument/2006/relationships/image" Target="media/image10.png"/><Relationship Id="rId11" Type="http://schemas.openxmlformats.org/officeDocument/2006/relationships/image" Target="media/image5.png"/><Relationship Id="rId10" Type="http://schemas.openxmlformats.org/officeDocument/2006/relationships/image" Target="media/image8.png"/><Relationship Id="rId13" Type="http://schemas.openxmlformats.org/officeDocument/2006/relationships/image" Target="media/image15.jpg"/><Relationship Id="rId12" Type="http://schemas.openxmlformats.org/officeDocument/2006/relationships/image" Target="media/image14.jp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4.png"/><Relationship Id="rId15" Type="http://schemas.openxmlformats.org/officeDocument/2006/relationships/image" Target="media/image6.png"/><Relationship Id="rId14" Type="http://schemas.openxmlformats.org/officeDocument/2006/relationships/image" Target="media/image9.png"/><Relationship Id="rId17" Type="http://schemas.openxmlformats.org/officeDocument/2006/relationships/image" Target="media/image11.png"/><Relationship Id="rId16" Type="http://schemas.openxmlformats.org/officeDocument/2006/relationships/image" Target="media/image12.jpg"/><Relationship Id="rId5" Type="http://schemas.openxmlformats.org/officeDocument/2006/relationships/styles" Target="styles.xml"/><Relationship Id="rId19" Type="http://schemas.openxmlformats.org/officeDocument/2006/relationships/image" Target="media/image7.png"/><Relationship Id="rId6" Type="http://schemas.openxmlformats.org/officeDocument/2006/relationships/image" Target="media/image2.png"/><Relationship Id="rId18" Type="http://schemas.openxmlformats.org/officeDocument/2006/relationships/image" Target="media/image13.jpg"/><Relationship Id="rId7" Type="http://schemas.openxmlformats.org/officeDocument/2006/relationships/image" Target="media/image3.png"/><Relationship Id="rId8"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